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BB61" w14:textId="77777777" w:rsidR="007701B0" w:rsidRPr="00BE3EA6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bookmarkStart w:id="0" w:name="_Hlk24980448"/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74784CE8" w14:textId="792DBE43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2B43DC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BE3EA6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701B0" w:rsidRPr="00BE3EA6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  <w:shd w:val="clear" w:color="auto" w:fill="auto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  <w:shd w:val="clear" w:color="auto" w:fill="auto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  <w:shd w:val="clear" w:color="auto" w:fill="auto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  <w:shd w:val="clear" w:color="auto" w:fill="auto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  <w:shd w:val="clear" w:color="auto" w:fill="auto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  <w:shd w:val="clear" w:color="auto" w:fill="auto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  <w:shd w:val="clear" w:color="auto" w:fill="auto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  <w:shd w:val="clear" w:color="auto" w:fill="auto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  <w:shd w:val="clear" w:color="auto" w:fill="auto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  <w:shd w:val="clear" w:color="auto" w:fill="auto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  <w:shd w:val="clear" w:color="auto" w:fill="auto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  <w:shd w:val="clear" w:color="auto" w:fill="auto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  <w:shd w:val="clear" w:color="auto" w:fill="auto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  <w:shd w:val="clear" w:color="auto" w:fill="auto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  <w:shd w:val="clear" w:color="auto" w:fill="auto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  <w:shd w:val="clear" w:color="auto" w:fill="auto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  <w:shd w:val="clear" w:color="auto" w:fill="auto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  <w:shd w:val="clear" w:color="auto" w:fill="auto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  <w:shd w:val="clear" w:color="auto" w:fill="auto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  <w:shd w:val="clear" w:color="auto" w:fill="auto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  <w:shd w:val="clear" w:color="auto" w:fill="auto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  <w:shd w:val="clear" w:color="auto" w:fill="auto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  <w:shd w:val="clear" w:color="auto" w:fill="auto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  <w:shd w:val="clear" w:color="auto" w:fill="auto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7FA5F5D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296A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27726FA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14:paraId="6C32758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66D341F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519661B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12EAFA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47153FC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  <w:shd w:val="clear" w:color="auto" w:fill="auto"/>
          </w:tcPr>
          <w:p w14:paraId="153DAD2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7A27CF62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6483DE0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1BDAAF4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8C7C3A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28507BE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7BA794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B56DA8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DCC68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FFF2BF8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71FF4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10F3F3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15A2F9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EF964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294538F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E8DBC7" w14:textId="509BC2FD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6F4889B0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BE3EA6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ОКТОБАР</w:t>
            </w:r>
          </w:p>
        </w:tc>
      </w:tr>
      <w:tr w:rsidR="00CE054B" w:rsidRPr="00BE3EA6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7369256C" w14:textId="77777777" w:rsidTr="00626699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74A0099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1F7F7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53D29E6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214209F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93464F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1A12B645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5AE73AAC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73C2CEDE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72392D88" w14:textId="13871A8E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563" w:type="dxa"/>
            <w:shd w:val="clear" w:color="auto" w:fill="auto"/>
          </w:tcPr>
          <w:p w14:paraId="16949D8A" w14:textId="41126F76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5E6C7698" w14:textId="7B4ACC58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571" w:type="dxa"/>
            <w:shd w:val="clear" w:color="auto" w:fill="auto"/>
          </w:tcPr>
          <w:p w14:paraId="020E9FA8" w14:textId="7F8E3AEF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0F9BDE" w14:textId="0E77E37B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FDB5118" w14:textId="285E948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BC2CE17" w14:textId="4F745395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3B6924C8" w14:textId="3CB76DD8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4BB4D556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  <w:shd w:val="clear" w:color="auto" w:fill="auto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  <w:shd w:val="clear" w:color="auto" w:fill="auto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  <w:shd w:val="clear" w:color="auto" w:fill="auto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  <w:shd w:val="clear" w:color="auto" w:fill="auto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  <w:shd w:val="clear" w:color="auto" w:fill="auto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  <w:shd w:val="clear" w:color="auto" w:fill="auto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  <w:shd w:val="clear" w:color="auto" w:fill="auto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  <w:shd w:val="clear" w:color="auto" w:fill="auto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  <w:shd w:val="clear" w:color="auto" w:fill="auto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  <w:shd w:val="clear" w:color="auto" w:fill="auto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  <w:shd w:val="clear" w:color="auto" w:fill="auto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  <w:shd w:val="clear" w:color="auto" w:fill="auto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  <w:shd w:val="clear" w:color="auto" w:fill="auto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  <w:shd w:val="clear" w:color="auto" w:fill="auto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  <w:shd w:val="clear" w:color="auto" w:fill="auto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  <w:shd w:val="clear" w:color="auto" w:fill="auto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  <w:shd w:val="clear" w:color="auto" w:fill="auto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  <w:shd w:val="clear" w:color="auto" w:fill="auto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  <w:shd w:val="clear" w:color="auto" w:fill="auto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  <w:shd w:val="clear" w:color="auto" w:fill="auto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3BF922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9D17A1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444F3E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44CFBCB" w14:textId="77777777" w:rsidR="00D17C5C" w:rsidRPr="00BE3EA6" w:rsidRDefault="00D17C5C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8647AA8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1C245B1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4F855CA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60012F5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BE3FC0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449374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7DB177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B209E5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39E0AC2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67C646" w14:textId="1493C29F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4E167A4A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0E0F86" w:rsidRPr="00BE3EA6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619A2415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702DFDB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3FCC1C5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67AEB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8A6610B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51E5D689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4452D4FA" w14:textId="7964230D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38C15243" w14:textId="11A1AF6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235" w:type="dxa"/>
            <w:shd w:val="clear" w:color="auto" w:fill="auto"/>
          </w:tcPr>
          <w:p w14:paraId="6B7DAD34" w14:textId="02D29155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30" w:type="dxa"/>
            <w:shd w:val="clear" w:color="auto" w:fill="auto"/>
          </w:tcPr>
          <w:p w14:paraId="4F6A8E10" w14:textId="631E22F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5D8E47D" w14:textId="1630940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CC25FBC" w14:textId="60ABE52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7DF7E59" w14:textId="3D81DDE2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80" w:type="dxa"/>
            <w:shd w:val="clear" w:color="auto" w:fill="auto"/>
          </w:tcPr>
          <w:p w14:paraId="13FEE803" w14:textId="3A29F81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3517801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2A48DD3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7FDF988" w14:textId="77777777" w:rsidR="0090512B" w:rsidRPr="00BE3EA6" w:rsidRDefault="0090512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455ACB3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733040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B2D59F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65E1ADD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DD667F9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455F79A6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235" w:type="dxa"/>
            <w:shd w:val="clear" w:color="auto" w:fill="auto"/>
          </w:tcPr>
          <w:p w14:paraId="7ACAA60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30" w:type="dxa"/>
            <w:shd w:val="clear" w:color="auto" w:fill="auto"/>
          </w:tcPr>
          <w:p w14:paraId="4B4F3FE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A52EB4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1A185697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2BE8BE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80" w:type="dxa"/>
            <w:shd w:val="clear" w:color="auto" w:fill="auto"/>
          </w:tcPr>
          <w:p w14:paraId="530963A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4" w:type="dxa"/>
            <w:shd w:val="clear" w:color="auto" w:fill="auto"/>
          </w:tcPr>
          <w:p w14:paraId="2A41A004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  <w:shd w:val="clear" w:color="auto" w:fill="auto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  <w:shd w:val="clear" w:color="auto" w:fill="auto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 становништва – биолошка</w:t>
            </w:r>
          </w:p>
        </w:tc>
        <w:tc>
          <w:tcPr>
            <w:tcW w:w="530" w:type="dxa"/>
            <w:shd w:val="clear" w:color="auto" w:fill="auto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  <w:shd w:val="clear" w:color="auto" w:fill="auto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  <w:shd w:val="clear" w:color="auto" w:fill="auto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</w:t>
            </w: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  <w:shd w:val="clear" w:color="auto" w:fill="auto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 становништва: друштвено-економска</w:t>
            </w:r>
          </w:p>
        </w:tc>
        <w:tc>
          <w:tcPr>
            <w:tcW w:w="530" w:type="dxa"/>
            <w:shd w:val="clear" w:color="auto" w:fill="auto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  <w:shd w:val="clear" w:color="auto" w:fill="auto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  <w:shd w:val="clear" w:color="auto" w:fill="auto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Структуре становништва</w:t>
            </w:r>
          </w:p>
        </w:tc>
        <w:tc>
          <w:tcPr>
            <w:tcW w:w="530" w:type="dxa"/>
            <w:shd w:val="clear" w:color="auto" w:fill="auto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  <w:shd w:val="clear" w:color="auto" w:fill="auto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2235" w:type="dxa"/>
            <w:shd w:val="clear" w:color="auto" w:fill="auto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  <w:shd w:val="clear" w:color="auto" w:fill="auto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  <w:shd w:val="clear" w:color="auto" w:fill="auto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235" w:type="dxa"/>
            <w:shd w:val="clear" w:color="auto" w:fill="auto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свету </w:t>
            </w:r>
          </w:p>
        </w:tc>
        <w:tc>
          <w:tcPr>
            <w:tcW w:w="530" w:type="dxa"/>
            <w:shd w:val="clear" w:color="auto" w:fill="auto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  <w:shd w:val="clear" w:color="auto" w:fill="auto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  <w:shd w:val="clear" w:color="auto" w:fill="auto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  <w:shd w:val="clear" w:color="auto" w:fill="auto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E5A5B" w:rsidRPr="00BE3EA6" w14:paraId="4422BCA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5187178" w14:textId="77777777" w:rsidR="004E5A5B" w:rsidRPr="00BE3EA6" w:rsidRDefault="004E5A5B" w:rsidP="004E5A5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2E0A8E34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65FE2B5E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62D2A41E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бјашњава континуиране процесе у развоју насеља и даје примере у Србији, Европи и свету; </w:t>
            </w:r>
          </w:p>
          <w:p w14:paraId="45EEED1D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A0B3FAF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05C5E62F" w14:textId="1C9707B9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141C4788" w14:textId="69101474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  <w:shd w:val="clear" w:color="auto" w:fill="auto"/>
          </w:tcPr>
          <w:p w14:paraId="1BF0F790" w14:textId="28ED9496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065609E9" w14:textId="3D6A0E4B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8B317E2" w14:textId="77777777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2DC6E4C5" w14:textId="79A7FB43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01" w:type="dxa"/>
            <w:shd w:val="clear" w:color="auto" w:fill="auto"/>
          </w:tcPr>
          <w:p w14:paraId="42432B17" w14:textId="3C5F2217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  <w:shd w:val="clear" w:color="auto" w:fill="auto"/>
          </w:tcPr>
          <w:p w14:paraId="25D8DCCF" w14:textId="28ABA3CC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80" w:type="dxa"/>
            <w:shd w:val="clear" w:color="auto" w:fill="auto"/>
          </w:tcPr>
          <w:p w14:paraId="0B9BC7AC" w14:textId="5BB7A1F9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247B61F" w14:textId="77777777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0A8417" w14:textId="77777777" w:rsidR="004E5A5B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2D852C4A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1589FF7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4C89BE0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24E446D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BAFA480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B41CEC7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1D158B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8816CFA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EECAC00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19CFFA9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C15EE6B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A03FF1E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C6C7D05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CE27FA2" w14:textId="77777777" w:rsidR="004E5A5B" w:rsidRDefault="004E5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8B3148A" w14:textId="3904EC1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927D198" w14:textId="7FFC2581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4E5A5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0E0F86" w:rsidRPr="00BE3EA6" w14:paraId="2D833631" w14:textId="77777777" w:rsidTr="004E5A5B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131" w:rsidRPr="00BE3EA6" w14:paraId="49927148" w14:textId="77777777" w:rsidTr="004E5A5B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DC2AEE6" w14:textId="77777777" w:rsidR="00971131" w:rsidRPr="00BE3EA6" w:rsidRDefault="00971131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50BC70C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83EE6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01A813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23DB2B5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A1A69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568BC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D3CA27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7A3174E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565F0C0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175C317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E3924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36F900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9F5150B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дигитална, еколошка</w:t>
            </w:r>
          </w:p>
        </w:tc>
        <w:tc>
          <w:tcPr>
            <w:tcW w:w="1079" w:type="dxa"/>
            <w:shd w:val="clear" w:color="auto" w:fill="auto"/>
          </w:tcPr>
          <w:p w14:paraId="1A34F8D3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D3A8878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801001" w14:textId="77777777" w:rsidTr="004E5A5B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  <w:shd w:val="clear" w:color="auto" w:fill="auto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  <w:shd w:val="clear" w:color="auto" w:fill="auto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  <w:shd w:val="clear" w:color="auto" w:fill="auto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  <w:shd w:val="clear" w:color="auto" w:fill="auto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4C88533" w14:textId="77777777" w:rsidTr="004E5A5B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2235" w:type="dxa"/>
            <w:shd w:val="clear" w:color="auto" w:fill="auto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 насеља и урбанизација</w:t>
            </w:r>
          </w:p>
        </w:tc>
        <w:tc>
          <w:tcPr>
            <w:tcW w:w="530" w:type="dxa"/>
            <w:shd w:val="clear" w:color="auto" w:fill="auto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  <w:shd w:val="clear" w:color="auto" w:fill="auto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4E5A5B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  <w:shd w:val="clear" w:color="auto" w:fill="auto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Типови насеља и урбанизација</w:t>
            </w:r>
          </w:p>
        </w:tc>
        <w:tc>
          <w:tcPr>
            <w:tcW w:w="530" w:type="dxa"/>
            <w:shd w:val="clear" w:color="auto" w:fill="auto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  <w:shd w:val="clear" w:color="auto" w:fill="auto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4E5A5B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  <w:shd w:val="clear" w:color="auto" w:fill="auto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  <w:shd w:val="clear" w:color="auto" w:fill="auto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  <w:shd w:val="clear" w:color="auto" w:fill="auto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38025D20" w14:textId="77777777" w:rsidTr="004E5A5B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9B0338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7B6118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ECAF3B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7AF533A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2BCBB56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0FC31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602DA1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6760DE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005DC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4B1AE66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35" w:type="dxa"/>
            <w:shd w:val="clear" w:color="auto" w:fill="auto"/>
          </w:tcPr>
          <w:p w14:paraId="6206A77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30" w:type="dxa"/>
            <w:shd w:val="clear" w:color="auto" w:fill="auto"/>
          </w:tcPr>
          <w:p w14:paraId="3454094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16F3C7D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146A36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2DF68805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79" w:type="dxa"/>
            <w:shd w:val="clear" w:color="auto" w:fill="auto"/>
          </w:tcPr>
          <w:p w14:paraId="65CD021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4D69AE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Pr="00BE3EA6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EB111C2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760BCD87" w14:textId="77777777" w:rsidR="004E5A5B" w:rsidRDefault="004E5A5B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3AA7C7BE" w14:textId="77777777" w:rsidR="004E5A5B" w:rsidRDefault="004E5A5B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7E1D2ECF" w14:textId="77777777" w:rsidR="004E5A5B" w:rsidRDefault="004E5A5B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658906A6" w14:textId="77777777" w:rsidR="004E5A5B" w:rsidRPr="00BE3EA6" w:rsidRDefault="004E5A5B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252B8AFC" w14:textId="6E76EE4C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27FA9F6" w14:textId="49457A9A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0E0F86" w:rsidRPr="00BE3EA6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E5A5B" w:rsidRPr="00BE3EA6" w14:paraId="5F10C755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0E5681AB" w14:textId="77777777" w:rsidR="004E5A5B" w:rsidRPr="00BE3EA6" w:rsidRDefault="004E5A5B" w:rsidP="004E5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78379AAA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83568E4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0405B37F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69C3B93F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14A682E0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F78ECF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E2E8751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7B92C2E" w14:textId="5A0A32BF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05E096E3" w14:textId="5449C132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14:paraId="14094275" w14:textId="2C858603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</w:rPr>
              <w:t>Село и рурални процеси</w:t>
            </w:r>
          </w:p>
        </w:tc>
        <w:tc>
          <w:tcPr>
            <w:tcW w:w="567" w:type="dxa"/>
            <w:shd w:val="clear" w:color="auto" w:fill="auto"/>
          </w:tcPr>
          <w:p w14:paraId="42473AA0" w14:textId="1972FBAE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B2E0CD6" w14:textId="77777777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1A0E7D6" w14:textId="60AF6AA5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54EAE32B" w14:textId="449B345A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19CE13" w14:textId="11343691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303867E" w14:textId="1B1E124C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  <w:shd w:val="clear" w:color="auto" w:fill="auto"/>
          </w:tcPr>
          <w:p w14:paraId="794B7692" w14:textId="77777777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209B6236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91FFB32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312CC9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433FDBDA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03E224F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15B111B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501683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208759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9946A6F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6AF497DC" w14:textId="4DC42E3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4472C5F0" w14:textId="7A2CF00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14:paraId="02205B23" w14:textId="290141C4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67" w:type="dxa"/>
            <w:shd w:val="clear" w:color="auto" w:fill="auto"/>
          </w:tcPr>
          <w:p w14:paraId="2E55041D" w14:textId="3044D48B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  <w:shd w:val="clear" w:color="auto" w:fill="auto"/>
          </w:tcPr>
          <w:p w14:paraId="5B9AB841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E8BA16F" w14:textId="599B74B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DBCE216" w14:textId="3BD8BDC3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23A39C2" w14:textId="04F4A74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EC6CA87" w14:textId="38C2F70F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B546B0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5378C05B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0E7C89D2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A8CDC3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78E99E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57FB56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F5E669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393721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AC00884" w14:textId="2A8CF3A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141397E2" w14:textId="7C6B83C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14:paraId="4EB66A1B" w14:textId="43ABB27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47115FB5" w14:textId="2CEAC0E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4F7E5F7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0916AB0" w14:textId="753E127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B6A3CC" w14:textId="695741F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2AB6BC5A" w14:textId="538B49F8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F649592" w14:textId="21A19EBD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0CAE9D1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A3477C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3EF851A0" w14:textId="5BA6DD2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7602C93" w14:textId="2B7F1B1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1F9ADC92" w14:textId="463E960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A0F24A5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5772BFD" w14:textId="60251B42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7DF4DFF" w14:textId="0A93A9D1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CBFF53E" w14:textId="5DE66D8C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B3041EA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3AE351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  <w:shd w:val="clear" w:color="auto" w:fill="auto"/>
          </w:tcPr>
          <w:p w14:paraId="302D0C73" w14:textId="65B3E6B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4B4377E9" w14:textId="41A5D3C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</w:rPr>
              <w:t>Пољопривреда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765C0134" w14:textId="11B9DA4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21F781A1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18634CC" w14:textId="14F41434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4A42D8F" w14:textId="72B7DD43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  <w:shd w:val="clear" w:color="auto" w:fill="auto"/>
          </w:tcPr>
          <w:p w14:paraId="19748A50" w14:textId="12B05365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26EADDDB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E5A5B" w:rsidRPr="00BE3EA6" w14:paraId="3251A51A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E518BD8" w14:textId="77777777" w:rsidR="004E5A5B" w:rsidRPr="00BE3EA6" w:rsidRDefault="004E5A5B" w:rsidP="004E5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B7B84F0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CA7A077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5C3AE53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1F038FBB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66ADA9C9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F576E58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596EA579" w14:textId="4830F624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04CF0228" w14:textId="195FAA8F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14:paraId="14925AED" w14:textId="061EDD82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4DB6F7E2" w14:textId="6924887C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3994E918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7F50855F" w14:textId="20BF14B6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F197968" w14:textId="5D8A5F89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1F537A34" w14:textId="207FE74F" w:rsidR="004E5A5B" w:rsidRPr="00BE3EA6" w:rsidRDefault="004E5A5B" w:rsidP="004E5A5B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  <w:shd w:val="clear" w:color="auto" w:fill="auto"/>
          </w:tcPr>
          <w:p w14:paraId="6083D430" w14:textId="65D981B0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3C70113A" w14:textId="77777777" w:rsidR="004E5A5B" w:rsidRPr="00BE3EA6" w:rsidRDefault="004E5A5B" w:rsidP="004E5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687F02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18E96A9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B0BE63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08D80D3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57AF7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CFCFC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31A4F6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428D15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F9BFA5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9E4BA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7501D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9544CE" w14:textId="0FD39A2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071EED71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0E0F86" w:rsidRPr="00BE3EA6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98C47C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1AC3B73" w14:textId="77777777" w:rsidR="0027069C" w:rsidRPr="00BE3EA6" w:rsidRDefault="0027069C" w:rsidP="0027069C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7716F7D" w14:textId="6E7A20C6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75CED78A" w14:textId="22DF603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1B2FADC4" w14:textId="3583F875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0F29E996" w14:textId="54FAD32B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55F2C781" w14:textId="6F741FF4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29" w:type="dxa"/>
            <w:shd w:val="clear" w:color="auto" w:fill="auto"/>
          </w:tcPr>
          <w:p w14:paraId="5DDC798D" w14:textId="051E1E11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87" w:type="dxa"/>
            <w:shd w:val="clear" w:color="auto" w:fill="auto"/>
          </w:tcPr>
          <w:p w14:paraId="6E300052" w14:textId="63EC8E5B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iCs/>
                <w:lang w:val="sr-Cyrl-RS"/>
              </w:rPr>
            </w:pPr>
          </w:p>
        </w:tc>
        <w:tc>
          <w:tcPr>
            <w:tcW w:w="1067" w:type="dxa"/>
            <w:shd w:val="clear" w:color="auto" w:fill="auto"/>
          </w:tcPr>
          <w:p w14:paraId="42892B6C" w14:textId="4136872D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45" w:type="dxa"/>
            <w:shd w:val="clear" w:color="auto" w:fill="auto"/>
          </w:tcPr>
          <w:p w14:paraId="23539BC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6CB607F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5663293" w14:textId="6E0CBE21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9E6F3D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C25890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7077AA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4F87A8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3B829465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83B55E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6D1A65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A366C6B" w14:textId="53E77DF2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4EA3363" w14:textId="72D7900B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14:paraId="57C25A18" w14:textId="52BDDBBF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560731BE" w14:textId="58A4220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2BB93E4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87A0E9" w14:textId="7C961EC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334CE28" w14:textId="26287A7D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  <w:shd w:val="clear" w:color="auto" w:fill="auto"/>
          </w:tcPr>
          <w:p w14:paraId="0BD5A143" w14:textId="79EFC2FB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  <w:shd w:val="clear" w:color="auto" w:fill="auto"/>
          </w:tcPr>
          <w:p w14:paraId="1D983AD1" w14:textId="7E181283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74153598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  <w:shd w:val="clear" w:color="auto" w:fill="auto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  <w:shd w:val="clear" w:color="auto" w:fill="auto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  <w:shd w:val="clear" w:color="auto" w:fill="auto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2850FC61" w14:textId="77777777" w:rsidTr="000B6401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2AC861" w14:textId="4751876B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DC4DC1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243CAF2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47195A7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2B0708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35D8E69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5D12437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20B3BAB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14560CCE" w14:textId="2A0F1A68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435ECF7" w14:textId="2074E166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68" w:type="dxa"/>
            <w:shd w:val="clear" w:color="auto" w:fill="auto"/>
          </w:tcPr>
          <w:p w14:paraId="63D0870F" w14:textId="3EF7C2D2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51DA47A7" w14:textId="41F9D80B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3DFBBF83" w14:textId="28E1EB1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7DEEE95D" w14:textId="7E04F465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17BA0C0" w14:textId="1F20D07D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0ED2CB48" w14:textId="48EB0062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47CD415A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4E5A5B" w:rsidRPr="00BE3EA6" w14:paraId="44DB6EFD" w14:textId="77777777" w:rsidTr="000B6401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01C15D7" w14:textId="77777777" w:rsidR="004E5A5B" w:rsidRPr="00BE3EA6" w:rsidRDefault="004E5A5B" w:rsidP="004E5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323" w:type="dxa"/>
            <w:shd w:val="clear" w:color="auto" w:fill="auto"/>
          </w:tcPr>
          <w:p w14:paraId="4C64649D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4274CA74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587A1CE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0F571143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1A3DFE60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75463D8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B872D6F" w14:textId="77777777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107EA4C9" w14:textId="6BE6DE9A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65847807" w14:textId="12F6ADA3" w:rsidR="004E5A5B" w:rsidRPr="00BE3EA6" w:rsidRDefault="004E5A5B" w:rsidP="004E5A5B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45.</w:t>
            </w:r>
          </w:p>
        </w:tc>
        <w:tc>
          <w:tcPr>
            <w:tcW w:w="2268" w:type="dxa"/>
            <w:shd w:val="clear" w:color="auto" w:fill="auto"/>
          </w:tcPr>
          <w:p w14:paraId="25FD898C" w14:textId="1C700B14" w:rsidR="004E5A5B" w:rsidRPr="00BE3EA6" w:rsidRDefault="004E5A5B" w:rsidP="004E5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Привреда</w:t>
            </w:r>
          </w:p>
        </w:tc>
        <w:tc>
          <w:tcPr>
            <w:tcW w:w="567" w:type="dxa"/>
            <w:shd w:val="clear" w:color="auto" w:fill="auto"/>
          </w:tcPr>
          <w:p w14:paraId="0A929402" w14:textId="1165AEF9" w:rsidR="004E5A5B" w:rsidRPr="00BE3EA6" w:rsidRDefault="004E5A5B" w:rsidP="004E5A5B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14:paraId="04F63C7C" w14:textId="77777777" w:rsidR="004E5A5B" w:rsidRPr="00BE3EA6" w:rsidRDefault="004E5A5B" w:rsidP="004E5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3444C387" w14:textId="757B1319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D0DF1BA" w14:textId="0D988CD0" w:rsidR="004E5A5B" w:rsidRPr="00BE3EA6" w:rsidRDefault="004E5A5B" w:rsidP="004E5A5B">
            <w:pPr>
              <w:spacing w:after="0" w:line="240" w:lineRule="auto"/>
              <w:ind w:left="-103" w:right="-76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2AFF44B0" w14:textId="305EBC3D" w:rsidR="004E5A5B" w:rsidRPr="00BE3EA6" w:rsidRDefault="004E5A5B" w:rsidP="004E5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 xml:space="preserve">Учење, сарадња, еколошка </w:t>
            </w:r>
          </w:p>
        </w:tc>
        <w:tc>
          <w:tcPr>
            <w:tcW w:w="1067" w:type="dxa"/>
            <w:shd w:val="clear" w:color="auto" w:fill="auto"/>
          </w:tcPr>
          <w:p w14:paraId="1DFADECB" w14:textId="3D683E3C" w:rsidR="004E5A5B" w:rsidRPr="00BE3EA6" w:rsidRDefault="004E5A5B" w:rsidP="004E5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3C41D6D5" w14:textId="77777777" w:rsidR="004E5A5B" w:rsidRPr="00BE3EA6" w:rsidRDefault="004E5A5B" w:rsidP="004E5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E0ED40A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5F072FE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0E0F86" w:rsidRPr="00BE3EA6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  <w:shd w:val="clear" w:color="auto" w:fill="auto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  <w:shd w:val="clear" w:color="auto" w:fill="auto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  <w:shd w:val="clear" w:color="auto" w:fill="auto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  <w:shd w:val="clear" w:color="auto" w:fill="auto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  <w:shd w:val="clear" w:color="auto" w:fill="auto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  <w:shd w:val="clear" w:color="auto" w:fill="auto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  <w:shd w:val="clear" w:color="auto" w:fill="auto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</w:rPr>
              <w:t>ефинише функције главног града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  <w:shd w:val="clear" w:color="auto" w:fill="auto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</w:rPr>
              <w:t>ефинише функције главног града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  <w:shd w:val="clear" w:color="auto" w:fill="auto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  <w:shd w:val="clear" w:color="auto" w:fill="auto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  <w:shd w:val="clear" w:color="auto" w:fill="auto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  <w:shd w:val="clear" w:color="auto" w:fill="auto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230F2D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3CA3C2F" w14:textId="67ED8C70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073DD59" w14:textId="0C135D7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Месец: </w:t>
            </w:r>
            <w:r w:rsidRPr="00661D4B">
              <w:rPr>
                <w:rFonts w:ascii="Calibri" w:eastAsia="Times New Roman" w:hAnsi="Calibri" w:cs="Calibri"/>
                <w:b/>
                <w:bCs/>
                <w:lang w:val="sr-Cyrl-RS"/>
              </w:rPr>
              <w:t>АПРИЛ</w:t>
            </w:r>
          </w:p>
        </w:tc>
      </w:tr>
      <w:tr w:rsidR="000E0F86" w:rsidRPr="00BE3EA6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095438C8" w14:textId="77777777" w:rsidTr="00ED4DC7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75477B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D0CC62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E1A5D8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83911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662C36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5F007C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4467860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528DBC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4543FC25" w14:textId="22927F7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663" w:type="dxa"/>
            <w:shd w:val="clear" w:color="auto" w:fill="auto"/>
          </w:tcPr>
          <w:p w14:paraId="5C2CF5B3" w14:textId="692FC4C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35" w:type="dxa"/>
            <w:shd w:val="clear" w:color="auto" w:fill="auto"/>
          </w:tcPr>
          <w:p w14:paraId="43DAC133" w14:textId="689CDF0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3A328DF4" w14:textId="65242BF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7B76D36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07CADF8" w14:textId="12E5793A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A2AE541" w14:textId="086859E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2AA9A024" w14:textId="264E80E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67" w:type="dxa"/>
            <w:shd w:val="clear" w:color="auto" w:fill="auto"/>
          </w:tcPr>
          <w:p w14:paraId="48716164" w14:textId="2CB34940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0B20AC7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6B9E5431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2C0ADE9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4DC808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2A3CE1A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7CA9156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7DA840C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3AC908A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4D5DAEBB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1E0521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35" w:type="dxa"/>
            <w:shd w:val="clear" w:color="auto" w:fill="auto"/>
          </w:tcPr>
          <w:p w14:paraId="45DEAA8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 интегритет и спорови</w:t>
            </w:r>
          </w:p>
        </w:tc>
        <w:tc>
          <w:tcPr>
            <w:tcW w:w="530" w:type="dxa"/>
            <w:shd w:val="clear" w:color="auto" w:fill="auto"/>
          </w:tcPr>
          <w:p w14:paraId="0A41F0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EAFE7E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60258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C8D07C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971608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D90C3BA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5B1A89C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410CEBE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3D81B1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0D0C594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  <w:shd w:val="clear" w:color="auto" w:fill="auto"/>
          </w:tcPr>
          <w:p w14:paraId="2DC9DA9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 интегритет и спорови</w:t>
            </w:r>
          </w:p>
        </w:tc>
        <w:tc>
          <w:tcPr>
            <w:tcW w:w="530" w:type="dxa"/>
            <w:shd w:val="clear" w:color="auto" w:fill="auto"/>
          </w:tcPr>
          <w:p w14:paraId="33D314D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3D2607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9B1A01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E56A12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1C70AA5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942767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56D3DF8A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93392E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8BA7A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  <w:shd w:val="clear" w:color="auto" w:fill="auto"/>
          </w:tcPr>
          <w:p w14:paraId="450B0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Интеграциони процеси</w:t>
            </w:r>
          </w:p>
        </w:tc>
        <w:tc>
          <w:tcPr>
            <w:tcW w:w="530" w:type="dxa"/>
            <w:shd w:val="clear" w:color="auto" w:fill="auto"/>
          </w:tcPr>
          <w:p w14:paraId="52BF699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442B2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96EFFF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025EAD6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052E25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65CA42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F9F36D7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A079977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9F3887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  <w:shd w:val="clear" w:color="auto" w:fill="auto"/>
          </w:tcPr>
          <w:p w14:paraId="2EC7EF2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Интеграциони процеси</w:t>
            </w:r>
          </w:p>
        </w:tc>
        <w:tc>
          <w:tcPr>
            <w:tcW w:w="530" w:type="dxa"/>
            <w:shd w:val="clear" w:color="auto" w:fill="auto"/>
          </w:tcPr>
          <w:p w14:paraId="472EEA3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DDCE0A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260A69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0E346D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6A21A67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7FBB61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C7A5F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78D38E" w14:textId="77777777" w:rsidR="005C7A5F" w:rsidRPr="00BE3EA6" w:rsidRDefault="005C7A5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6588D1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209D52D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  <w:shd w:val="clear" w:color="auto" w:fill="auto"/>
          </w:tcPr>
          <w:p w14:paraId="4E7F086C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A72F1A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AE368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46F2B1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7D40A56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5C9D52F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83CF4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E542118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C5B7FD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F2FF324" w14:textId="5DA0FA3D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  <w:shd w:val="clear" w:color="auto" w:fill="auto"/>
          </w:tcPr>
          <w:p w14:paraId="2D8F8458" w14:textId="03ACD76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5D4FCC1" w14:textId="18D0F4D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34ED00D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7A08DCEE" w14:textId="384D683B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11085CE" w14:textId="0CA464BF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1EA06AE" w14:textId="19B9A78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A0F08B0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073F239C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91B1422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7C6A50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5B0C81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39F98C7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58DED0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3EE01EAA" w14:textId="20CBB3F6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7053015" w14:textId="41C3AC9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35" w:type="dxa"/>
            <w:shd w:val="clear" w:color="auto" w:fill="auto"/>
          </w:tcPr>
          <w:p w14:paraId="5D1264AD" w14:textId="0AC1475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Природне одлике Европе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</w:p>
        </w:tc>
        <w:tc>
          <w:tcPr>
            <w:tcW w:w="530" w:type="dxa"/>
            <w:shd w:val="clear" w:color="auto" w:fill="auto"/>
          </w:tcPr>
          <w:p w14:paraId="25AD32E4" w14:textId="33D9D12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63ABAFC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08619D7" w14:textId="56243741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39A0BBF" w14:textId="46688D0F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37C17288" w14:textId="33F84720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  <w:shd w:val="clear" w:color="auto" w:fill="auto"/>
          </w:tcPr>
          <w:p w14:paraId="1353B013" w14:textId="56CD65D3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9690D6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170109A" w14:textId="77777777" w:rsidR="00D17C5C" w:rsidRPr="00BE3EA6" w:rsidRDefault="00D17C5C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339C846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C50795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3C0DD63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8F9D4FD" w14:textId="77777777" w:rsidR="00030BC4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E93A2EB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F164B7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F40E0D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952A62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B61C4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46B5C37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69DD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3363D51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20DB038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DA57DE0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30DAD7D0" w14:textId="266A936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4D0D96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0E0F86" w:rsidRPr="00BE3EA6" w14:paraId="5DBC08B6" w14:textId="77777777" w:rsidTr="004D0D96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639E1093" w14:textId="77777777" w:rsidTr="004D0D96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C9D39C8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6BE5C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3AE1B0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235" w:type="dxa"/>
            <w:shd w:val="clear" w:color="auto" w:fill="auto"/>
          </w:tcPr>
          <w:p w14:paraId="7F4C9B9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Природне одлике Европе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</w:p>
        </w:tc>
        <w:tc>
          <w:tcPr>
            <w:tcW w:w="530" w:type="dxa"/>
            <w:shd w:val="clear" w:color="auto" w:fill="auto"/>
          </w:tcPr>
          <w:p w14:paraId="38FA75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B807AA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1C07115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631B702" w14:textId="77777777" w:rsidR="00030BC4" w:rsidRPr="00BE3EA6" w:rsidRDefault="00030BC4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C46B79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FFE235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EEC70C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</w:tblGrid>
      <w:tr w:rsidR="00030BC4" w:rsidRPr="00BE3EA6" w14:paraId="595AC4F9" w14:textId="77777777" w:rsidTr="00030BC4">
        <w:trPr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56E391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</w:tcPr>
          <w:p w14:paraId="2064DAB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57D4A6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235" w:type="dxa"/>
            <w:shd w:val="clear" w:color="auto" w:fill="auto"/>
          </w:tcPr>
          <w:p w14:paraId="029D4C5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678621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FC80BE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7DB537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741DC296" w14:textId="77777777" w:rsidR="00030BC4" w:rsidRPr="00BE3EA6" w:rsidRDefault="00030BC4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  <w:shd w:val="clear" w:color="auto" w:fill="auto"/>
          </w:tcPr>
          <w:p w14:paraId="34BEE3D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1A375F9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1B90CD05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0A43693D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729086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C80FC6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  <w:shd w:val="clear" w:color="auto" w:fill="auto"/>
          </w:tcPr>
          <w:p w14:paraId="1B6040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569F1D3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12FDEE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955EB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575FA2F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  <w:shd w:val="clear" w:color="auto" w:fill="auto"/>
          </w:tcPr>
          <w:p w14:paraId="0AFAD93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546AAD8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030BC4">
        <w:trPr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  <w:shd w:val="clear" w:color="auto" w:fill="auto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  <w:shd w:val="clear" w:color="auto" w:fill="auto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  <w:shd w:val="clear" w:color="auto" w:fill="auto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  <w:shd w:val="clear" w:color="auto" w:fill="auto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  <w:shd w:val="clear" w:color="auto" w:fill="auto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 xml:space="preserve">Становништво и насеља Европе </w:t>
            </w:r>
          </w:p>
        </w:tc>
        <w:tc>
          <w:tcPr>
            <w:tcW w:w="530" w:type="dxa"/>
            <w:shd w:val="clear" w:color="auto" w:fill="auto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  <w:shd w:val="clear" w:color="auto" w:fill="auto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 xml:space="preserve">Становништво и насеља Европе </w:t>
            </w:r>
          </w:p>
        </w:tc>
        <w:tc>
          <w:tcPr>
            <w:tcW w:w="530" w:type="dxa"/>
            <w:shd w:val="clear" w:color="auto" w:fill="auto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0C3A00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споставља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нализира, чита и тумачи општегеографске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  <w:shd w:val="clear" w:color="auto" w:fill="auto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  <w:shd w:val="clear" w:color="auto" w:fill="auto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4E586EF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4766A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DD84C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63BB47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8606F9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C679F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40D33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DF3B57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85002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62B5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D6DC5A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CD06D0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F32A43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086548E" w14:textId="77777777" w:rsidR="004D0D96" w:rsidRPr="00BE3EA6" w:rsidRDefault="004D0D96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67B9E6E5" w14:textId="0297A45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0E0F86" w:rsidRPr="00BE3EA6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  <w:shd w:val="clear" w:color="auto" w:fill="auto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  <w:shd w:val="clear" w:color="auto" w:fill="auto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  <w:shd w:val="clear" w:color="auto" w:fill="auto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  <w:shd w:val="clear" w:color="auto" w:fill="auto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  <w:shd w:val="clear" w:color="auto" w:fill="auto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  <w:shd w:val="clear" w:color="auto" w:fill="auto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  <w:shd w:val="clear" w:color="auto" w:fill="auto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  <w:shd w:val="clear" w:color="auto" w:fill="auto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  <w:shd w:val="clear" w:color="auto" w:fill="auto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  <w:shd w:val="clear" w:color="auto" w:fill="auto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  <w:shd w:val="clear" w:color="auto" w:fill="auto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  <w:shd w:val="clear" w:color="auto" w:fill="auto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  <w:shd w:val="clear" w:color="auto" w:fill="auto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240B48">
          <w:pgSz w:w="15840" w:h="12240" w:orient="landscape"/>
          <w:pgMar w:top="1152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2872"/>
        <w:gridCol w:w="3483"/>
      </w:tblGrid>
      <w:tr w:rsidR="00D32FC0" w:rsidRPr="00BE3EA6" w14:paraId="71C0099C" w14:textId="77777777" w:rsidTr="00030BC4">
        <w:trPr>
          <w:trHeight w:val="113"/>
        </w:trPr>
        <w:tc>
          <w:tcPr>
            <w:tcW w:w="3726" w:type="dxa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237" w:type="dxa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030BC4">
        <w:trPr>
          <w:trHeight w:val="113"/>
        </w:trPr>
        <w:tc>
          <w:tcPr>
            <w:tcW w:w="3726" w:type="dxa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О - обрада</w:t>
            </w:r>
          </w:p>
        </w:tc>
        <w:tc>
          <w:tcPr>
            <w:tcW w:w="4237" w:type="dxa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521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D32FC0" w:rsidRPr="00BE3EA6" w14:paraId="03FCFF88" w14:textId="77777777" w:rsidTr="00030BC4">
        <w:trPr>
          <w:trHeight w:val="113"/>
        </w:trPr>
        <w:tc>
          <w:tcPr>
            <w:tcW w:w="3726" w:type="dxa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У - утврђивање</w:t>
            </w:r>
          </w:p>
        </w:tc>
        <w:tc>
          <w:tcPr>
            <w:tcW w:w="4237" w:type="dxa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521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дијалошка метода</w:t>
            </w:r>
          </w:p>
        </w:tc>
      </w:tr>
      <w:tr w:rsidR="00D32FC0" w:rsidRPr="00BE3EA6" w14:paraId="4F9340FC" w14:textId="77777777" w:rsidTr="00030BC4">
        <w:trPr>
          <w:trHeight w:val="113"/>
        </w:trPr>
        <w:tc>
          <w:tcPr>
            <w:tcW w:w="3726" w:type="dxa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систематизација/провера знања</w:t>
            </w:r>
          </w:p>
        </w:tc>
        <w:tc>
          <w:tcPr>
            <w:tcW w:w="4237" w:type="dxa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521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ДМ – демонстрациона метода</w:t>
            </w:r>
          </w:p>
        </w:tc>
      </w:tr>
      <w:tr w:rsidR="00D32FC0" w:rsidRPr="00BE3EA6" w14:paraId="1DC03FCB" w14:textId="77777777" w:rsidTr="00030BC4">
        <w:trPr>
          <w:trHeight w:val="113"/>
        </w:trPr>
        <w:tc>
          <w:tcPr>
            <w:tcW w:w="3726" w:type="dxa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521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–рад са уџбеником</w:t>
            </w:r>
          </w:p>
        </w:tc>
      </w:tr>
      <w:tr w:rsidR="00D32FC0" w:rsidRPr="00BE3EA6" w14:paraId="7FAC1714" w14:textId="77777777" w:rsidTr="00030BC4">
        <w:trPr>
          <w:trHeight w:val="113"/>
        </w:trPr>
        <w:tc>
          <w:tcPr>
            <w:tcW w:w="3726" w:type="dxa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D32FC0" w:rsidRPr="00BE3EA6" w14:paraId="5014A1B9" w14:textId="77777777" w:rsidTr="00030BC4">
        <w:trPr>
          <w:trHeight w:val="113"/>
        </w:trPr>
        <w:tc>
          <w:tcPr>
            <w:tcW w:w="3726" w:type="dxa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АВ - аудио-визуелна вежба</w:t>
            </w:r>
          </w:p>
        </w:tc>
      </w:tr>
      <w:tr w:rsidR="00D32FC0" w:rsidRPr="00BE3EA6" w14:paraId="72CB58E9" w14:textId="77777777" w:rsidTr="00030BC4">
        <w:trPr>
          <w:trHeight w:val="113"/>
        </w:trPr>
        <w:tc>
          <w:tcPr>
            <w:tcW w:w="3726" w:type="dxa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–решавање проблема</w:t>
            </w:r>
          </w:p>
        </w:tc>
      </w:tr>
      <w:tr w:rsidR="00D32FC0" w:rsidRPr="00BE3EA6" w14:paraId="067DAC32" w14:textId="77777777" w:rsidTr="00030BC4">
        <w:trPr>
          <w:trHeight w:val="113"/>
        </w:trPr>
        <w:tc>
          <w:tcPr>
            <w:tcW w:w="3726" w:type="dxa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–контролна вежба</w:t>
            </w:r>
          </w:p>
        </w:tc>
      </w:tr>
      <w:tr w:rsidR="00D32FC0" w:rsidRPr="00BE3EA6" w14:paraId="5B695C22" w14:textId="77777777" w:rsidTr="00030BC4">
        <w:trPr>
          <w:trHeight w:val="113"/>
        </w:trPr>
        <w:tc>
          <w:tcPr>
            <w:tcW w:w="3726" w:type="dxa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–цртање</w:t>
            </w:r>
          </w:p>
        </w:tc>
      </w:tr>
      <w:tr w:rsidR="00D32FC0" w:rsidRPr="00BE3EA6" w14:paraId="5D256230" w14:textId="77777777" w:rsidTr="00030BC4">
        <w:trPr>
          <w:trHeight w:val="113"/>
        </w:trPr>
        <w:tc>
          <w:tcPr>
            <w:tcW w:w="3726" w:type="dxa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–рад на тексту</w:t>
            </w:r>
          </w:p>
        </w:tc>
      </w:tr>
      <w:tr w:rsidR="00D32FC0" w:rsidRPr="00BE3EA6" w14:paraId="56CBCAED" w14:textId="77777777" w:rsidTr="00030BC4">
        <w:trPr>
          <w:trHeight w:val="113"/>
        </w:trPr>
        <w:tc>
          <w:tcPr>
            <w:tcW w:w="3726" w:type="dxa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D32FC0" w:rsidRPr="00BE3EA6" w14:paraId="3F60700C" w14:textId="77777777" w:rsidTr="00030BC4">
        <w:trPr>
          <w:trHeight w:val="113"/>
        </w:trPr>
        <w:tc>
          <w:tcPr>
            <w:tcW w:w="3726" w:type="dxa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–истраживачки рад ученика</w:t>
            </w:r>
          </w:p>
        </w:tc>
      </w:tr>
      <w:tr w:rsidR="00D32FC0" w:rsidRPr="00BE3EA6" w14:paraId="0170E198" w14:textId="77777777" w:rsidTr="00030BC4">
        <w:trPr>
          <w:trHeight w:val="113"/>
        </w:trPr>
        <w:tc>
          <w:tcPr>
            <w:tcW w:w="3726" w:type="dxa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ПН -- пројектна настава</w:t>
            </w:r>
          </w:p>
        </w:tc>
      </w:tr>
      <w:tr w:rsidR="00D32FC0" w:rsidRPr="00BE3EA6" w14:paraId="6CBDD86D" w14:textId="77777777" w:rsidTr="00030BC4">
        <w:trPr>
          <w:trHeight w:val="113"/>
        </w:trPr>
        <w:tc>
          <w:tcPr>
            <w:tcW w:w="3726" w:type="dxa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НВУ -- настава ван учионице</w:t>
            </w:r>
          </w:p>
        </w:tc>
      </w:tr>
      <w:tr w:rsidR="00D32FC0" w:rsidRPr="00BE3EA6" w14:paraId="086B021E" w14:textId="77777777" w:rsidTr="00030BC4">
        <w:trPr>
          <w:trHeight w:val="113"/>
        </w:trPr>
        <w:tc>
          <w:tcPr>
            <w:tcW w:w="3726" w:type="dxa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</w:rPr>
              <w:t xml:space="preserve">ИКТ -- рад са информационо-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BE3EA6">
              <w:rPr>
                <w:rFonts w:ascii="Calibri" w:hAnsi="Calibri" w:cs="Calibri"/>
              </w:rPr>
              <w:t xml:space="preserve"> технологијама</w:t>
            </w:r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</w:tbl>
    <w:p w14:paraId="0C3CF871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095"/>
        <w:gridCol w:w="3585"/>
      </w:tblGrid>
      <w:tr w:rsidR="00D32FC0" w:rsidRPr="00BE3EA6" w14:paraId="17336ECA" w14:textId="77777777" w:rsidTr="00030BC4">
        <w:trPr>
          <w:trHeight w:hRule="exact" w:val="514"/>
        </w:trPr>
        <w:tc>
          <w:tcPr>
            <w:tcW w:w="3726" w:type="dxa"/>
            <w:shd w:val="clear" w:color="auto" w:fill="F2F2F2"/>
          </w:tcPr>
          <w:p w14:paraId="1A13BBBA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lastRenderedPageBreak/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први циклус</w:t>
            </w:r>
          </w:p>
        </w:tc>
        <w:tc>
          <w:tcPr>
            <w:tcW w:w="4237" w:type="dxa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други циклус</w:t>
            </w:r>
          </w:p>
        </w:tc>
        <w:tc>
          <w:tcPr>
            <w:tcW w:w="5213" w:type="dxa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5D6942">
        <w:trPr>
          <w:trHeight w:hRule="exact" w:val="344"/>
        </w:trPr>
        <w:tc>
          <w:tcPr>
            <w:tcW w:w="3726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1. Компетенција за учење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3CAF1C1" w14:textId="77777777" w:rsidTr="005D6942">
        <w:trPr>
          <w:trHeight w:hRule="exact" w:val="334"/>
        </w:trPr>
        <w:tc>
          <w:tcPr>
            <w:tcW w:w="3726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5213" w:type="dxa"/>
            <w:vAlign w:val="center"/>
          </w:tcPr>
          <w:p w14:paraId="296C88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D93724B" w14:textId="77777777" w:rsidTr="005D6942">
        <w:trPr>
          <w:trHeight w:hRule="exact" w:val="351"/>
        </w:trPr>
        <w:tc>
          <w:tcPr>
            <w:tcW w:w="3726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3. Естет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 w:rsidRPr="00BE3EA6">
              <w:rPr>
                <w:rFonts w:ascii="Calibri" w:hAnsi="Calibri" w:cs="Calibri"/>
                <w:shd w:val="clear" w:color="auto" w:fill="FFFFFF"/>
              </w:rPr>
              <w:t>ка компетенција</w:t>
            </w:r>
          </w:p>
        </w:tc>
      </w:tr>
      <w:tr w:rsidR="00D32FC0" w:rsidRPr="00BE3EA6" w14:paraId="46A6FC59" w14:textId="77777777" w:rsidTr="005D6942">
        <w:trPr>
          <w:trHeight w:hRule="exact" w:val="398"/>
        </w:trPr>
        <w:tc>
          <w:tcPr>
            <w:tcW w:w="3726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5213" w:type="dxa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5D6942">
        <w:trPr>
          <w:trHeight w:hRule="exact" w:val="415"/>
        </w:trPr>
        <w:tc>
          <w:tcPr>
            <w:tcW w:w="3726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5213" w:type="dxa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5D6942">
        <w:trPr>
          <w:trHeight w:hRule="exact" w:val="406"/>
        </w:trPr>
        <w:tc>
          <w:tcPr>
            <w:tcW w:w="3726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5213" w:type="dxa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C1F464C" w14:textId="77777777" w:rsidTr="005D6942">
        <w:trPr>
          <w:trHeight w:hRule="exact" w:val="395"/>
        </w:trPr>
        <w:tc>
          <w:tcPr>
            <w:tcW w:w="3726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4237" w:type="dxa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5213" w:type="dxa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BE3EA6" w14:paraId="61D58D4A" w14:textId="77777777" w:rsidTr="005D6942">
        <w:trPr>
          <w:trHeight w:hRule="exact" w:val="299"/>
        </w:trPr>
        <w:tc>
          <w:tcPr>
            <w:tcW w:w="3726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5213" w:type="dxa"/>
            <w:vAlign w:val="center"/>
          </w:tcPr>
          <w:p w14:paraId="22563FA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8. Рад с подацима и информацијама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4EACE89" w14:textId="77777777" w:rsidTr="005D6942">
        <w:trPr>
          <w:trHeight w:hRule="exact" w:val="345"/>
        </w:trPr>
        <w:tc>
          <w:tcPr>
            <w:tcW w:w="3726" w:type="dxa"/>
            <w:vAlign w:val="center"/>
          </w:tcPr>
          <w:p w14:paraId="589A279F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5213" w:type="dxa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9. Решавање проблема</w:t>
            </w:r>
          </w:p>
        </w:tc>
      </w:tr>
      <w:tr w:rsidR="00D32FC0" w:rsidRPr="00BE3EA6" w14:paraId="793EC6BB" w14:textId="77777777" w:rsidTr="005D6942">
        <w:trPr>
          <w:trHeight w:hRule="exact" w:val="377"/>
        </w:trPr>
        <w:tc>
          <w:tcPr>
            <w:tcW w:w="3726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5213" w:type="dxa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10. Вештина сарадње</w:t>
            </w:r>
          </w:p>
        </w:tc>
      </w:tr>
      <w:tr w:rsidR="00D32FC0" w:rsidRPr="00BE3EA6" w14:paraId="632454DC" w14:textId="77777777" w:rsidTr="005D6942">
        <w:trPr>
          <w:trHeight w:hRule="exact" w:val="367"/>
        </w:trPr>
        <w:tc>
          <w:tcPr>
            <w:tcW w:w="3726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</w:p>
        </w:tc>
      </w:tr>
      <w:tr w:rsidR="00D32FC0" w:rsidRPr="00BE3EA6" w14:paraId="63710967" w14:textId="77777777" w:rsidTr="005D6942">
        <w:trPr>
          <w:trHeight w:hRule="exact" w:val="357"/>
        </w:trPr>
        <w:tc>
          <w:tcPr>
            <w:tcW w:w="3726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17B1A6BA" w14:textId="77777777" w:rsidTr="005D6942">
        <w:trPr>
          <w:trHeight w:hRule="exact" w:val="573"/>
        </w:trPr>
        <w:tc>
          <w:tcPr>
            <w:tcW w:w="3726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68F6A4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ФЗВ - ФИЗИЧКО И ЗРДАВСТВЕНО ВАСПИТАЊЕ</w:t>
            </w:r>
          </w:p>
        </w:tc>
        <w:tc>
          <w:tcPr>
            <w:tcW w:w="5213" w:type="dxa"/>
            <w:vAlign w:val="center"/>
          </w:tcPr>
          <w:p w14:paraId="591F0FE5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74CD2208" w14:textId="77777777" w:rsidTr="005D6942">
        <w:trPr>
          <w:trHeight w:hRule="exact" w:val="295"/>
        </w:trPr>
        <w:tc>
          <w:tcPr>
            <w:tcW w:w="3726" w:type="dxa"/>
            <w:vAlign w:val="center"/>
          </w:tcPr>
          <w:p w14:paraId="1555DB94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5D6942">
        <w:trPr>
          <w:trHeight w:hRule="exact" w:val="305"/>
        </w:trPr>
        <w:tc>
          <w:tcPr>
            <w:tcW w:w="3726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4123">
    <w:abstractNumId w:val="0"/>
  </w:num>
  <w:num w:numId="2" w16cid:durableId="1464271936">
    <w:abstractNumId w:val="2"/>
  </w:num>
  <w:num w:numId="3" w16cid:durableId="517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0"/>
    <w:rsid w:val="00030BC4"/>
    <w:rsid w:val="00036DC5"/>
    <w:rsid w:val="0005739A"/>
    <w:rsid w:val="000A4E6C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3961"/>
    <w:rsid w:val="003068DF"/>
    <w:rsid w:val="00317CDB"/>
    <w:rsid w:val="003422CB"/>
    <w:rsid w:val="004321BF"/>
    <w:rsid w:val="00447AB8"/>
    <w:rsid w:val="00481B97"/>
    <w:rsid w:val="004C1FAE"/>
    <w:rsid w:val="004D0D96"/>
    <w:rsid w:val="004D317B"/>
    <w:rsid w:val="004E5A5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D24AE"/>
    <w:rsid w:val="008E72AC"/>
    <w:rsid w:val="008E78D1"/>
    <w:rsid w:val="009002C7"/>
    <w:rsid w:val="0090512B"/>
    <w:rsid w:val="0092385B"/>
    <w:rsid w:val="00971131"/>
    <w:rsid w:val="00991BF5"/>
    <w:rsid w:val="009B0891"/>
    <w:rsid w:val="009D1A83"/>
    <w:rsid w:val="00A91269"/>
    <w:rsid w:val="00AD5C8C"/>
    <w:rsid w:val="00AD6F5C"/>
    <w:rsid w:val="00AE215D"/>
    <w:rsid w:val="00B00064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17C5C"/>
    <w:rsid w:val="00D32FC0"/>
    <w:rsid w:val="00D57AC5"/>
    <w:rsid w:val="00D70B11"/>
    <w:rsid w:val="00DE2DDD"/>
    <w:rsid w:val="00DF4E66"/>
    <w:rsid w:val="00E27DA5"/>
    <w:rsid w:val="00EF1336"/>
    <w:rsid w:val="00F15B9E"/>
    <w:rsid w:val="00F22D72"/>
    <w:rsid w:val="00F4020B"/>
    <w:rsid w:val="00F56D5B"/>
    <w:rsid w:val="00F81876"/>
    <w:rsid w:val="00FD2F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3B4-8360-4589-9985-3F9E0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7383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Marina Obradovic</cp:lastModifiedBy>
  <cp:revision>3</cp:revision>
  <dcterms:created xsi:type="dcterms:W3CDTF">2023-06-23T10:54:00Z</dcterms:created>
  <dcterms:modified xsi:type="dcterms:W3CDTF">2023-06-23T11:00:00Z</dcterms:modified>
</cp:coreProperties>
</file>